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C95771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4242A9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39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CA288F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 xml:space="preserve"> января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4242A9">
        <w:rPr>
          <w:rFonts w:ascii="Times New Roman" w:hAnsi="Times New Roman"/>
          <w:color w:val="000000" w:themeColor="text1"/>
          <w:sz w:val="24"/>
          <w:szCs w:val="24"/>
        </w:rPr>
        <w:t>95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473471">
        <w:rPr>
          <w:b/>
          <w:snapToGrid w:val="0"/>
          <w:color w:val="000000" w:themeColor="text1"/>
          <w:szCs w:val="28"/>
        </w:rPr>
        <w:t>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2F03C6" w:rsidRPr="00473471" w:rsidRDefault="00A715F0" w:rsidP="0007786A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2021</w:t>
      </w:r>
      <w:r w:rsidR="0007786A" w:rsidRPr="00473471">
        <w:rPr>
          <w:b/>
          <w:snapToGrid w:val="0"/>
          <w:color w:val="000000" w:themeColor="text1"/>
          <w:szCs w:val="28"/>
        </w:rPr>
        <w:t xml:space="preserve"> год»</w:t>
      </w:r>
    </w:p>
    <w:p w:rsidR="0007786A" w:rsidRPr="009957E2" w:rsidRDefault="0007786A" w:rsidP="0007786A">
      <w:pPr>
        <w:rPr>
          <w:color w:val="000000" w:themeColor="text1"/>
          <w:lang w:eastAsia="ru-RU"/>
        </w:rPr>
      </w:pPr>
    </w:p>
    <w:p w:rsidR="00F57FF6" w:rsidRPr="009957E2" w:rsidRDefault="00F57FF6" w:rsidP="0007786A">
      <w:pPr>
        <w:rPr>
          <w:color w:val="000000" w:themeColor="text1"/>
          <w:lang w:eastAsia="ru-RU"/>
        </w:rPr>
      </w:pPr>
    </w:p>
    <w:p w:rsidR="009556F6" w:rsidRPr="00A243A9" w:rsidRDefault="009556F6" w:rsidP="00244BC4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473471">
        <w:rPr>
          <w:rFonts w:eastAsia="Calibri"/>
          <w:color w:val="000000" w:themeColor="text1"/>
          <w:szCs w:val="28"/>
        </w:rPr>
        <w:t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</w:t>
      </w:r>
      <w:r w:rsidRPr="00A243A9">
        <w:rPr>
          <w:rFonts w:eastAsia="Calibri"/>
          <w:color w:val="000000" w:themeColor="text1"/>
          <w:szCs w:val="28"/>
        </w:rPr>
        <w:t xml:space="preserve">, Совет Первомайского сельского поселения Белореченского района </w:t>
      </w:r>
      <w:r w:rsidRPr="00A243A9">
        <w:rPr>
          <w:rFonts w:eastAsia="Calibri"/>
          <w:b/>
          <w:color w:val="000000" w:themeColor="text1"/>
          <w:szCs w:val="28"/>
        </w:rPr>
        <w:t>Р Е Ш И Л</w:t>
      </w:r>
      <w:r w:rsidRPr="00A243A9">
        <w:rPr>
          <w:rFonts w:eastAsia="Calibri"/>
          <w:color w:val="000000" w:themeColor="text1"/>
          <w:szCs w:val="28"/>
        </w:rPr>
        <w:t>:</w:t>
      </w:r>
    </w:p>
    <w:p w:rsidR="00F37732" w:rsidRPr="0027308C" w:rsidRDefault="00F37732" w:rsidP="00F37732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4B5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</w:t>
      </w:r>
      <w:r w:rsidR="00A715F0">
        <w:rPr>
          <w:rFonts w:ascii="Times New Roman" w:eastAsia="Times New Roman" w:hAnsi="Times New Roman"/>
          <w:sz w:val="28"/>
          <w:szCs w:val="28"/>
          <w:lang w:eastAsia="ru-RU"/>
        </w:rPr>
        <w:t>ения Белореченского района от 18 декабря 2020 года №8</w:t>
      </w:r>
      <w:r w:rsidRPr="00D734B5">
        <w:rPr>
          <w:rFonts w:ascii="Times New Roman" w:eastAsia="Times New Roman" w:hAnsi="Times New Roman"/>
          <w:sz w:val="28"/>
          <w:szCs w:val="28"/>
          <w:lang w:eastAsia="ru-RU"/>
        </w:rPr>
        <w:t xml:space="preserve">7 «О бюджете </w:t>
      </w:r>
      <w:r w:rsidRPr="0027308C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</w:t>
      </w:r>
      <w:r w:rsidR="00A715F0" w:rsidRPr="0027308C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2021</w:t>
      </w:r>
      <w:r w:rsidRPr="0027308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440419" w:rsidRPr="0027308C" w:rsidRDefault="00440419" w:rsidP="00440419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08C">
        <w:rPr>
          <w:rFonts w:ascii="Times New Roman" w:eastAsia="Times New Roman" w:hAnsi="Times New Roman"/>
          <w:sz w:val="28"/>
          <w:szCs w:val="28"/>
          <w:lang w:eastAsia="ru-RU"/>
        </w:rPr>
        <w:t>Подпункты 1,2 пункта 1 изложить в следующей редакции:</w:t>
      </w:r>
    </w:p>
    <w:p w:rsidR="00440419" w:rsidRPr="0027308C" w:rsidRDefault="00440419" w:rsidP="00440419">
      <w:pPr>
        <w:pStyle w:val="ac"/>
        <w:widowControl w:val="0"/>
        <w:ind w:firstLine="567"/>
      </w:pPr>
      <w:r w:rsidRPr="0027308C">
        <w:t>«1) о</w:t>
      </w:r>
      <w:r w:rsidR="0027308C" w:rsidRPr="0027308C">
        <w:t>бщий объем доходов в сумме 20 994 1</w:t>
      </w:r>
      <w:r w:rsidRPr="0027308C">
        <w:t>00,00 рублей;</w:t>
      </w:r>
    </w:p>
    <w:p w:rsidR="00440419" w:rsidRPr="00440419" w:rsidRDefault="00440419" w:rsidP="00440419">
      <w:pPr>
        <w:pStyle w:val="ac"/>
        <w:widowControl w:val="0"/>
        <w:ind w:firstLine="567"/>
      </w:pPr>
      <w:r w:rsidRPr="0027308C">
        <w:t xml:space="preserve">  2) об</w:t>
      </w:r>
      <w:r w:rsidR="0027308C" w:rsidRPr="0027308C">
        <w:t>щий объем расходов в сумме 20 104 1</w:t>
      </w:r>
      <w:r w:rsidRPr="0027308C">
        <w:t>00,00</w:t>
      </w:r>
      <w:r w:rsidRPr="0027308C">
        <w:rPr>
          <w:szCs w:val="28"/>
        </w:rPr>
        <w:t xml:space="preserve"> </w:t>
      </w:r>
      <w:r w:rsidRPr="0027308C">
        <w:t>рублей;».</w:t>
      </w:r>
    </w:p>
    <w:p w:rsidR="00115A28" w:rsidRPr="00115A28" w:rsidRDefault="00D462F8" w:rsidP="00115A2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15A28" w:rsidRPr="00841C6F">
        <w:rPr>
          <w:rFonts w:ascii="Times New Roman" w:hAnsi="Times New Roman"/>
          <w:sz w:val="28"/>
          <w:szCs w:val="28"/>
        </w:rPr>
        <w:t>. На основании Закона Краснодарског</w:t>
      </w:r>
      <w:r w:rsidR="00841C6F" w:rsidRPr="00841C6F">
        <w:rPr>
          <w:rFonts w:ascii="Times New Roman" w:hAnsi="Times New Roman"/>
          <w:sz w:val="28"/>
          <w:szCs w:val="28"/>
        </w:rPr>
        <w:t>о края от 23 декабря 2020 года №438</w:t>
      </w:r>
      <w:r w:rsidR="00115A28" w:rsidRPr="00841C6F">
        <w:rPr>
          <w:rFonts w:ascii="Times New Roman" w:hAnsi="Times New Roman"/>
          <w:sz w:val="28"/>
          <w:szCs w:val="28"/>
        </w:rPr>
        <w:t xml:space="preserve">0-КЗ </w:t>
      </w:r>
      <w:r w:rsidR="00B73A24" w:rsidRPr="00841C6F">
        <w:rPr>
          <w:rFonts w:ascii="Times New Roman" w:hAnsi="Times New Roman"/>
          <w:sz w:val="28"/>
          <w:szCs w:val="28"/>
        </w:rPr>
        <w:t>«О краевом</w:t>
      </w:r>
      <w:r w:rsidR="00B73A24" w:rsidRPr="00B73A24">
        <w:rPr>
          <w:rFonts w:ascii="Times New Roman" w:hAnsi="Times New Roman"/>
          <w:sz w:val="28"/>
          <w:szCs w:val="28"/>
        </w:rPr>
        <w:t xml:space="preserve"> бюджете на 2021 год и плановый период 2022 и 2023</w:t>
      </w:r>
      <w:r w:rsidR="00841C6F">
        <w:rPr>
          <w:rFonts w:ascii="Times New Roman" w:hAnsi="Times New Roman"/>
          <w:sz w:val="28"/>
          <w:szCs w:val="28"/>
        </w:rPr>
        <w:t xml:space="preserve"> годов»</w:t>
      </w:r>
      <w:r w:rsidR="00115A28">
        <w:rPr>
          <w:rFonts w:ascii="Times New Roman" w:hAnsi="Times New Roman"/>
          <w:sz w:val="28"/>
          <w:szCs w:val="28"/>
        </w:rPr>
        <w:t xml:space="preserve"> субвенцию на осуществление первичного воинского учета на территориях, где отсут</w:t>
      </w:r>
      <w:r w:rsidR="008F1C93">
        <w:rPr>
          <w:rFonts w:ascii="Times New Roman" w:hAnsi="Times New Roman"/>
          <w:sz w:val="28"/>
          <w:szCs w:val="28"/>
        </w:rPr>
        <w:t>ствуют комиссариаты в сумме 29 7</w:t>
      </w:r>
      <w:r w:rsidR="00115A28">
        <w:rPr>
          <w:rFonts w:ascii="Times New Roman" w:hAnsi="Times New Roman"/>
          <w:sz w:val="28"/>
          <w:szCs w:val="28"/>
        </w:rPr>
        <w:t>00,00 рублей направить на код раздела 02, подраздела 03 «</w:t>
      </w:r>
      <w:r w:rsidR="008F1C93" w:rsidRPr="008F1C93">
        <w:rPr>
          <w:rFonts w:ascii="Times New Roman" w:hAnsi="Times New Roman"/>
          <w:sz w:val="28"/>
          <w:szCs w:val="28"/>
        </w:rPr>
        <w:t>Мобилизационная и вневойсковая подготовка</w:t>
      </w:r>
      <w:r w:rsidR="00115A28">
        <w:rPr>
          <w:rFonts w:ascii="Times New Roman" w:hAnsi="Times New Roman"/>
          <w:sz w:val="28"/>
          <w:szCs w:val="28"/>
        </w:rPr>
        <w:t>», код целевой статьи 50.2.00.51180 «</w:t>
      </w:r>
      <w:r w:rsidR="008F1C93" w:rsidRPr="008F1C93">
        <w:rPr>
          <w:rFonts w:ascii="Times New Roman" w:hAnsi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115A28">
        <w:rPr>
          <w:rFonts w:ascii="Times New Roman" w:hAnsi="Times New Roman"/>
          <w:sz w:val="28"/>
          <w:szCs w:val="28"/>
        </w:rPr>
        <w:t>», коду вида расходов 100.</w:t>
      </w:r>
    </w:p>
    <w:p w:rsidR="00E74B19" w:rsidRPr="004C7D38" w:rsidRDefault="00D462F8" w:rsidP="00244BC4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D462F8"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C0200B" w:rsidRPr="00D462F8">
        <w:rPr>
          <w:rFonts w:ascii="Times New Roman" w:hAnsi="Times New Roman" w:cs="Arial"/>
          <w:color w:val="000000" w:themeColor="text1"/>
          <w:sz w:val="28"/>
          <w:szCs w:val="28"/>
        </w:rPr>
        <w:t>.1</w:t>
      </w:r>
      <w:r w:rsidR="00E74B19" w:rsidRPr="00D462F8">
        <w:rPr>
          <w:rFonts w:ascii="Times New Roman" w:hAnsi="Times New Roman" w:cs="Arial"/>
          <w:color w:val="000000" w:themeColor="text1"/>
          <w:sz w:val="28"/>
          <w:szCs w:val="28"/>
        </w:rPr>
        <w:t>. Уменьшить</w:t>
      </w:r>
      <w:r w:rsidR="00E74B19" w:rsidRPr="004C7D38">
        <w:rPr>
          <w:rFonts w:ascii="Times New Roman" w:hAnsi="Times New Roman" w:cs="Arial"/>
          <w:color w:val="000000" w:themeColor="text1"/>
          <w:sz w:val="28"/>
          <w:szCs w:val="28"/>
        </w:rPr>
        <w:t xml:space="preserve"> ассигнования в сумме </w:t>
      </w:r>
      <w:r w:rsidR="00B32EA7" w:rsidRPr="004C7D38">
        <w:rPr>
          <w:rFonts w:ascii="Times New Roman" w:hAnsi="Times New Roman" w:cs="Arial"/>
          <w:color w:val="000000" w:themeColor="text1"/>
          <w:sz w:val="28"/>
          <w:szCs w:val="28"/>
        </w:rPr>
        <w:t>239 000,00</w:t>
      </w:r>
      <w:r w:rsidR="00FB74BA" w:rsidRPr="004C7D38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323791" w:rsidRPr="004C7D38">
        <w:rPr>
          <w:rFonts w:ascii="Times New Roman" w:hAnsi="Times New Roman" w:cs="Arial"/>
          <w:color w:val="000000" w:themeColor="text1"/>
          <w:sz w:val="28"/>
          <w:szCs w:val="28"/>
        </w:rPr>
        <w:t>рублей</w:t>
      </w:r>
      <w:r w:rsidR="00E74B19" w:rsidRPr="004C7D38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AB33ED" w:rsidRDefault="00B32EA7" w:rsidP="00244BC4">
      <w:pPr>
        <w:rPr>
          <w:rFonts w:ascii="Times New Roman" w:hAnsi="Times New Roman" w:cs="Arial"/>
          <w:sz w:val="28"/>
          <w:szCs w:val="28"/>
        </w:rPr>
      </w:pPr>
      <w:r w:rsidRPr="004C7D38">
        <w:rPr>
          <w:rFonts w:ascii="Times New Roman" w:hAnsi="Times New Roman" w:cs="Arial"/>
          <w:sz w:val="28"/>
          <w:szCs w:val="28"/>
        </w:rPr>
        <w:t>-по коду раздела 01, подраздела 02</w:t>
      </w:r>
      <w:r w:rsidR="00AB33ED" w:rsidRPr="004C7D38">
        <w:rPr>
          <w:rFonts w:ascii="Times New Roman" w:hAnsi="Times New Roman" w:cs="Arial"/>
          <w:sz w:val="28"/>
          <w:szCs w:val="28"/>
        </w:rPr>
        <w:t xml:space="preserve"> «</w:t>
      </w:r>
      <w:r w:rsidRPr="004C7D38">
        <w:rPr>
          <w:rFonts w:ascii="Times New Roman" w:hAnsi="Times New Roman" w:cs="Arial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AB33ED" w:rsidRPr="004C7D38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4C7D38">
        <w:rPr>
          <w:rFonts w:ascii="Times New Roman" w:hAnsi="Times New Roman" w:cs="Arial"/>
          <w:sz w:val="28"/>
          <w:szCs w:val="28"/>
        </w:rPr>
        <w:t>50</w:t>
      </w:r>
      <w:r w:rsidR="00AB33ED" w:rsidRPr="004C7D38">
        <w:rPr>
          <w:rFonts w:ascii="Times New Roman" w:hAnsi="Times New Roman" w:cs="Arial"/>
          <w:sz w:val="28"/>
          <w:szCs w:val="28"/>
        </w:rPr>
        <w:t>.</w:t>
      </w:r>
      <w:r w:rsidRPr="004C7D38">
        <w:rPr>
          <w:rFonts w:ascii="Times New Roman" w:hAnsi="Times New Roman" w:cs="Arial"/>
          <w:sz w:val="28"/>
          <w:szCs w:val="28"/>
        </w:rPr>
        <w:t>1</w:t>
      </w:r>
      <w:r w:rsidR="00AB33ED" w:rsidRPr="004C7D38">
        <w:rPr>
          <w:rFonts w:ascii="Times New Roman" w:hAnsi="Times New Roman" w:cs="Arial"/>
          <w:sz w:val="28"/>
          <w:szCs w:val="28"/>
        </w:rPr>
        <w:t>.00.</w:t>
      </w:r>
      <w:r w:rsidRPr="006A3011">
        <w:rPr>
          <w:rFonts w:ascii="Times New Roman" w:hAnsi="Times New Roman" w:cs="Arial"/>
          <w:sz w:val="28"/>
          <w:szCs w:val="28"/>
        </w:rPr>
        <w:t>0</w:t>
      </w:r>
      <w:r w:rsidR="00AD39DC" w:rsidRPr="006A3011">
        <w:rPr>
          <w:rFonts w:ascii="Times New Roman" w:hAnsi="Times New Roman" w:cs="Arial"/>
          <w:sz w:val="28"/>
          <w:szCs w:val="28"/>
        </w:rPr>
        <w:t>0</w:t>
      </w:r>
      <w:r w:rsidRPr="006A3011">
        <w:rPr>
          <w:rFonts w:ascii="Times New Roman" w:hAnsi="Times New Roman" w:cs="Arial"/>
          <w:sz w:val="28"/>
          <w:szCs w:val="28"/>
        </w:rPr>
        <w:t>190</w:t>
      </w:r>
      <w:r w:rsidR="00AB33ED" w:rsidRPr="006A3011">
        <w:rPr>
          <w:rFonts w:ascii="Times New Roman" w:hAnsi="Times New Roman" w:cs="Arial"/>
          <w:sz w:val="28"/>
          <w:szCs w:val="28"/>
        </w:rPr>
        <w:t xml:space="preserve"> «</w:t>
      </w:r>
      <w:r w:rsidR="006A3011" w:rsidRPr="006A3011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самоуправления», коду вида расходов 2</w:t>
      </w:r>
      <w:r w:rsidR="00AB33ED" w:rsidRPr="006A3011">
        <w:rPr>
          <w:rFonts w:ascii="Times New Roman" w:hAnsi="Times New Roman" w:cs="Arial"/>
          <w:sz w:val="28"/>
          <w:szCs w:val="28"/>
        </w:rPr>
        <w:t xml:space="preserve">00 в сумме </w:t>
      </w:r>
      <w:r w:rsidR="006A3011" w:rsidRPr="006A3011">
        <w:rPr>
          <w:rFonts w:ascii="Times New Roman" w:hAnsi="Times New Roman" w:cs="Arial"/>
          <w:sz w:val="28"/>
          <w:szCs w:val="28"/>
        </w:rPr>
        <w:t>25 600,00</w:t>
      </w:r>
      <w:r w:rsidR="00C550C3" w:rsidRPr="006A3011">
        <w:rPr>
          <w:rFonts w:ascii="Times New Roman" w:hAnsi="Times New Roman" w:cs="Arial"/>
          <w:sz w:val="28"/>
          <w:szCs w:val="28"/>
        </w:rPr>
        <w:t xml:space="preserve"> рублей</w:t>
      </w:r>
      <w:r w:rsidR="006A3011" w:rsidRPr="006A3011">
        <w:rPr>
          <w:rFonts w:ascii="Times New Roman" w:hAnsi="Times New Roman" w:cs="Arial"/>
          <w:sz w:val="28"/>
          <w:szCs w:val="28"/>
        </w:rPr>
        <w:t>;</w:t>
      </w:r>
    </w:p>
    <w:p w:rsidR="00CC6D77" w:rsidRPr="00A715F0" w:rsidRDefault="00CC6D77" w:rsidP="00CC6D77">
      <w:pPr>
        <w:rPr>
          <w:rFonts w:ascii="Times New Roman" w:hAnsi="Times New Roman" w:cs="Arial"/>
          <w:sz w:val="28"/>
          <w:szCs w:val="28"/>
          <w:highlight w:val="yellow"/>
        </w:rPr>
      </w:pPr>
      <w:r w:rsidRPr="004C7D38">
        <w:rPr>
          <w:rFonts w:ascii="Times New Roman" w:hAnsi="Times New Roman" w:cs="Arial"/>
          <w:sz w:val="28"/>
          <w:szCs w:val="28"/>
        </w:rPr>
        <w:t>-п</w:t>
      </w:r>
      <w:r>
        <w:rPr>
          <w:rFonts w:ascii="Times New Roman" w:hAnsi="Times New Roman" w:cs="Arial"/>
          <w:sz w:val="28"/>
          <w:szCs w:val="28"/>
        </w:rPr>
        <w:t>о коду раздела 01, подраздела 04</w:t>
      </w:r>
      <w:r w:rsidRPr="004C7D38">
        <w:rPr>
          <w:rFonts w:ascii="Times New Roman" w:hAnsi="Times New Roman" w:cs="Arial"/>
          <w:sz w:val="28"/>
          <w:szCs w:val="28"/>
        </w:rPr>
        <w:t xml:space="preserve"> «</w:t>
      </w:r>
      <w:r w:rsidRPr="00CC6D77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4C7D38">
        <w:rPr>
          <w:rFonts w:ascii="Times New Roman" w:hAnsi="Times New Roman" w:cs="Arial"/>
          <w:sz w:val="28"/>
          <w:szCs w:val="28"/>
        </w:rPr>
        <w:t xml:space="preserve">», по коду </w:t>
      </w:r>
      <w:r w:rsidRPr="004C7D38">
        <w:rPr>
          <w:rFonts w:ascii="Times New Roman" w:hAnsi="Times New Roman" w:cs="Arial"/>
          <w:sz w:val="28"/>
          <w:szCs w:val="28"/>
        </w:rPr>
        <w:lastRenderedPageBreak/>
        <w:t>целевой статьи 50.</w:t>
      </w:r>
      <w:r>
        <w:rPr>
          <w:rFonts w:ascii="Times New Roman" w:hAnsi="Times New Roman" w:cs="Arial"/>
          <w:sz w:val="28"/>
          <w:szCs w:val="28"/>
        </w:rPr>
        <w:t>2</w:t>
      </w:r>
      <w:r w:rsidRPr="004C7D38">
        <w:rPr>
          <w:rFonts w:ascii="Times New Roman" w:hAnsi="Times New Roman" w:cs="Arial"/>
          <w:sz w:val="28"/>
          <w:szCs w:val="28"/>
        </w:rPr>
        <w:t>.00.</w:t>
      </w:r>
      <w:r w:rsidRPr="006A3011">
        <w:rPr>
          <w:rFonts w:ascii="Times New Roman" w:hAnsi="Times New Roman" w:cs="Arial"/>
          <w:sz w:val="28"/>
          <w:szCs w:val="28"/>
        </w:rPr>
        <w:t>00190 «</w:t>
      </w:r>
      <w:r w:rsidR="009C14FD" w:rsidRPr="009C14FD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6A3011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9C14FD">
        <w:rPr>
          <w:rFonts w:ascii="Times New Roman" w:hAnsi="Times New Roman" w:cs="Arial"/>
          <w:sz w:val="28"/>
          <w:szCs w:val="28"/>
        </w:rPr>
        <w:t>123 900,00</w:t>
      </w:r>
      <w:r w:rsidRPr="006A3011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9C14FD" w:rsidRPr="00A715F0" w:rsidRDefault="009C14FD" w:rsidP="009C14FD">
      <w:pPr>
        <w:rPr>
          <w:rFonts w:ascii="Times New Roman" w:hAnsi="Times New Roman" w:cs="Arial"/>
          <w:sz w:val="28"/>
          <w:szCs w:val="28"/>
          <w:highlight w:val="yellow"/>
        </w:rPr>
      </w:pPr>
      <w:r w:rsidRPr="004C7D38">
        <w:rPr>
          <w:rFonts w:ascii="Times New Roman" w:hAnsi="Times New Roman" w:cs="Arial"/>
          <w:sz w:val="28"/>
          <w:szCs w:val="28"/>
        </w:rPr>
        <w:t>-п</w:t>
      </w:r>
      <w:r>
        <w:rPr>
          <w:rFonts w:ascii="Times New Roman" w:hAnsi="Times New Roman" w:cs="Arial"/>
          <w:sz w:val="28"/>
          <w:szCs w:val="28"/>
        </w:rPr>
        <w:t>о коду раздела 01, подраздела 04</w:t>
      </w:r>
      <w:r w:rsidRPr="004C7D38">
        <w:rPr>
          <w:rFonts w:ascii="Times New Roman" w:hAnsi="Times New Roman" w:cs="Arial"/>
          <w:sz w:val="28"/>
          <w:szCs w:val="28"/>
        </w:rPr>
        <w:t xml:space="preserve"> «</w:t>
      </w:r>
      <w:r w:rsidRPr="00CC6D77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4C7D38">
        <w:rPr>
          <w:rFonts w:ascii="Times New Roman" w:hAnsi="Times New Roman" w:cs="Arial"/>
          <w:sz w:val="28"/>
          <w:szCs w:val="28"/>
        </w:rPr>
        <w:t>», по коду целевой статьи 50.</w:t>
      </w:r>
      <w:r>
        <w:rPr>
          <w:rFonts w:ascii="Times New Roman" w:hAnsi="Times New Roman" w:cs="Arial"/>
          <w:sz w:val="28"/>
          <w:szCs w:val="28"/>
        </w:rPr>
        <w:t>2</w:t>
      </w:r>
      <w:r w:rsidRPr="004C7D38">
        <w:rPr>
          <w:rFonts w:ascii="Times New Roman" w:hAnsi="Times New Roman" w:cs="Arial"/>
          <w:sz w:val="28"/>
          <w:szCs w:val="28"/>
        </w:rPr>
        <w:t>.00.</w:t>
      </w:r>
      <w:r w:rsidRPr="006A3011">
        <w:rPr>
          <w:rFonts w:ascii="Times New Roman" w:hAnsi="Times New Roman" w:cs="Arial"/>
          <w:sz w:val="28"/>
          <w:szCs w:val="28"/>
        </w:rPr>
        <w:t>00190 «</w:t>
      </w:r>
      <w:r w:rsidRPr="009C14FD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Arial"/>
          <w:sz w:val="28"/>
          <w:szCs w:val="28"/>
        </w:rPr>
        <w:t>», коду вида расходов 8</w:t>
      </w:r>
      <w:r w:rsidRPr="006A3011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15 000,00</w:t>
      </w:r>
      <w:r w:rsidRPr="006A3011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CC6D77" w:rsidRPr="00A715F0" w:rsidRDefault="009C14FD" w:rsidP="00244BC4">
      <w:pPr>
        <w:rPr>
          <w:rFonts w:ascii="Times New Roman" w:hAnsi="Times New Roman" w:cs="Arial"/>
          <w:sz w:val="28"/>
          <w:szCs w:val="28"/>
          <w:highlight w:val="yellow"/>
        </w:rPr>
      </w:pPr>
      <w:r w:rsidRPr="004C7D38">
        <w:rPr>
          <w:rFonts w:ascii="Times New Roman" w:hAnsi="Times New Roman" w:cs="Arial"/>
          <w:sz w:val="28"/>
          <w:szCs w:val="28"/>
        </w:rPr>
        <w:t>-п</w:t>
      </w:r>
      <w:r>
        <w:rPr>
          <w:rFonts w:ascii="Times New Roman" w:hAnsi="Times New Roman" w:cs="Arial"/>
          <w:sz w:val="28"/>
          <w:szCs w:val="28"/>
        </w:rPr>
        <w:t>о коду раздела 08, подраздела 01</w:t>
      </w:r>
      <w:r w:rsidRPr="004C7D38">
        <w:rPr>
          <w:rFonts w:ascii="Times New Roman" w:hAnsi="Times New Roman" w:cs="Arial"/>
          <w:sz w:val="28"/>
          <w:szCs w:val="28"/>
        </w:rPr>
        <w:t xml:space="preserve"> «</w:t>
      </w:r>
      <w:r w:rsidRPr="009C14FD">
        <w:rPr>
          <w:rFonts w:ascii="Times New Roman" w:hAnsi="Times New Roman" w:cs="Arial"/>
          <w:sz w:val="28"/>
          <w:szCs w:val="28"/>
        </w:rPr>
        <w:t>Культура</w:t>
      </w:r>
      <w:r w:rsidRPr="004C7D38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>
        <w:rPr>
          <w:rFonts w:ascii="Times New Roman" w:hAnsi="Times New Roman" w:cs="Arial"/>
          <w:sz w:val="28"/>
          <w:szCs w:val="28"/>
        </w:rPr>
        <w:t>59</w:t>
      </w:r>
      <w:r w:rsidRPr="004C7D38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2</w:t>
      </w:r>
      <w:r w:rsidRPr="004C7D38">
        <w:rPr>
          <w:rFonts w:ascii="Times New Roman" w:hAnsi="Times New Roman" w:cs="Arial"/>
          <w:sz w:val="28"/>
          <w:szCs w:val="28"/>
        </w:rPr>
        <w:t>.00.</w:t>
      </w:r>
      <w:r w:rsidRPr="006A3011">
        <w:rPr>
          <w:rFonts w:ascii="Times New Roman" w:hAnsi="Times New Roman" w:cs="Arial"/>
          <w:sz w:val="28"/>
          <w:szCs w:val="28"/>
        </w:rPr>
        <w:t>00</w:t>
      </w:r>
      <w:r>
        <w:rPr>
          <w:rFonts w:ascii="Times New Roman" w:hAnsi="Times New Roman" w:cs="Arial"/>
          <w:sz w:val="28"/>
          <w:szCs w:val="28"/>
        </w:rPr>
        <w:t>5</w:t>
      </w:r>
      <w:r w:rsidRPr="006A3011">
        <w:rPr>
          <w:rFonts w:ascii="Times New Roman" w:hAnsi="Times New Roman" w:cs="Arial"/>
          <w:sz w:val="28"/>
          <w:szCs w:val="28"/>
        </w:rPr>
        <w:t>90 «</w:t>
      </w:r>
      <w:r w:rsidR="00AC638A" w:rsidRPr="00AC638A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AC638A">
        <w:rPr>
          <w:rFonts w:ascii="Times New Roman" w:hAnsi="Times New Roman" w:cs="Arial"/>
          <w:sz w:val="28"/>
          <w:szCs w:val="28"/>
        </w:rPr>
        <w:t>», коду вида расходов 6</w:t>
      </w:r>
      <w:r w:rsidRPr="006A3011">
        <w:rPr>
          <w:rFonts w:ascii="Times New Roman" w:hAnsi="Times New Roman" w:cs="Arial"/>
          <w:sz w:val="28"/>
          <w:szCs w:val="28"/>
        </w:rPr>
        <w:t xml:space="preserve">00 в сумме </w:t>
      </w:r>
      <w:r w:rsidR="00AC638A">
        <w:rPr>
          <w:rFonts w:ascii="Times New Roman" w:hAnsi="Times New Roman" w:cs="Arial"/>
          <w:sz w:val="28"/>
          <w:szCs w:val="28"/>
        </w:rPr>
        <w:t>74 500,00</w:t>
      </w:r>
      <w:r w:rsidRPr="006A3011">
        <w:rPr>
          <w:rFonts w:ascii="Times New Roman" w:hAnsi="Times New Roman" w:cs="Arial"/>
          <w:sz w:val="28"/>
          <w:szCs w:val="28"/>
        </w:rPr>
        <w:t xml:space="preserve"> рублей</w:t>
      </w:r>
      <w:r w:rsidR="00AC638A">
        <w:rPr>
          <w:rFonts w:ascii="Times New Roman" w:hAnsi="Times New Roman" w:cs="Arial"/>
          <w:sz w:val="28"/>
          <w:szCs w:val="28"/>
        </w:rPr>
        <w:t>.</w:t>
      </w:r>
    </w:p>
    <w:p w:rsidR="00E736FC" w:rsidRPr="00AC638A" w:rsidRDefault="00D462F8" w:rsidP="00244BC4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D462F8"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E736FC" w:rsidRPr="00D462F8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C0200B" w:rsidRPr="00D462F8">
        <w:rPr>
          <w:rFonts w:ascii="Times New Roman" w:hAnsi="Times New Roman" w:cs="Arial"/>
          <w:color w:val="000000" w:themeColor="text1"/>
          <w:sz w:val="28"/>
          <w:szCs w:val="28"/>
        </w:rPr>
        <w:t>2.</w:t>
      </w:r>
      <w:r w:rsidR="00E736FC" w:rsidRPr="00D462F8">
        <w:rPr>
          <w:rFonts w:ascii="Times New Roman" w:hAnsi="Times New Roman" w:cs="Arial"/>
          <w:color w:val="000000" w:themeColor="text1"/>
          <w:sz w:val="28"/>
          <w:szCs w:val="28"/>
        </w:rPr>
        <w:t xml:space="preserve"> Увеличить</w:t>
      </w:r>
      <w:r w:rsidR="00E736FC" w:rsidRPr="00AC638A">
        <w:rPr>
          <w:rFonts w:ascii="Times New Roman" w:hAnsi="Times New Roman" w:cs="Arial"/>
          <w:color w:val="000000" w:themeColor="text1"/>
          <w:sz w:val="28"/>
          <w:szCs w:val="28"/>
        </w:rPr>
        <w:t xml:space="preserve"> ассигнования в сумме </w:t>
      </w:r>
      <w:r w:rsidR="00AC638A" w:rsidRPr="00AC638A">
        <w:rPr>
          <w:rFonts w:ascii="Times New Roman" w:hAnsi="Times New Roman" w:cs="Arial"/>
          <w:color w:val="000000" w:themeColor="text1"/>
          <w:sz w:val="28"/>
          <w:szCs w:val="28"/>
        </w:rPr>
        <w:t>239 000,00</w:t>
      </w:r>
      <w:r w:rsidR="00323791" w:rsidRPr="00AC638A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рублей:</w:t>
      </w:r>
    </w:p>
    <w:p w:rsidR="007A0CF6" w:rsidRDefault="00AB33ED" w:rsidP="00244BC4">
      <w:pPr>
        <w:rPr>
          <w:rFonts w:ascii="Times New Roman" w:hAnsi="Times New Roman" w:cs="Arial"/>
          <w:sz w:val="28"/>
          <w:szCs w:val="28"/>
        </w:rPr>
      </w:pPr>
      <w:r w:rsidRPr="00AC638A">
        <w:rPr>
          <w:rFonts w:ascii="Times New Roman" w:hAnsi="Times New Roman" w:cs="Arial"/>
          <w:sz w:val="28"/>
          <w:szCs w:val="28"/>
        </w:rPr>
        <w:t>-п</w:t>
      </w:r>
      <w:r w:rsidR="00AA6AFE" w:rsidRPr="00AC638A">
        <w:rPr>
          <w:rFonts w:ascii="Times New Roman" w:hAnsi="Times New Roman" w:cs="Arial"/>
          <w:sz w:val="28"/>
          <w:szCs w:val="28"/>
        </w:rPr>
        <w:t xml:space="preserve">о коду раздела </w:t>
      </w:r>
      <w:r w:rsidR="00AC638A" w:rsidRPr="00AC638A">
        <w:rPr>
          <w:rFonts w:ascii="Times New Roman" w:hAnsi="Times New Roman" w:cs="Arial"/>
          <w:sz w:val="28"/>
          <w:szCs w:val="28"/>
        </w:rPr>
        <w:t xml:space="preserve">01, подраздела </w:t>
      </w:r>
      <w:r w:rsidR="00AA6AFE" w:rsidRPr="00B72A42">
        <w:rPr>
          <w:rFonts w:ascii="Times New Roman" w:hAnsi="Times New Roman" w:cs="Arial"/>
          <w:sz w:val="28"/>
          <w:szCs w:val="28"/>
        </w:rPr>
        <w:t>1</w:t>
      </w:r>
      <w:r w:rsidR="00AC638A" w:rsidRPr="00B72A42">
        <w:rPr>
          <w:rFonts w:ascii="Times New Roman" w:hAnsi="Times New Roman" w:cs="Arial"/>
          <w:sz w:val="28"/>
          <w:szCs w:val="28"/>
        </w:rPr>
        <w:t>3</w:t>
      </w:r>
      <w:r w:rsidRPr="00B72A42">
        <w:rPr>
          <w:rFonts w:ascii="Times New Roman" w:hAnsi="Times New Roman" w:cs="Arial"/>
          <w:sz w:val="28"/>
          <w:szCs w:val="28"/>
        </w:rPr>
        <w:t xml:space="preserve"> «</w:t>
      </w:r>
      <w:r w:rsidR="00B72A42" w:rsidRPr="00B72A42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="007A0CF6" w:rsidRPr="00B72A42">
        <w:rPr>
          <w:rFonts w:ascii="Times New Roman" w:hAnsi="Times New Roman" w:cs="Arial"/>
          <w:sz w:val="28"/>
          <w:szCs w:val="28"/>
        </w:rPr>
        <w:t>», по</w:t>
      </w:r>
      <w:r w:rsidR="007A0CF6" w:rsidRPr="00AC638A">
        <w:rPr>
          <w:rFonts w:ascii="Times New Roman" w:hAnsi="Times New Roman" w:cs="Arial"/>
          <w:sz w:val="28"/>
          <w:szCs w:val="28"/>
        </w:rPr>
        <w:t xml:space="preserve"> коду целевой </w:t>
      </w:r>
      <w:r w:rsidR="007A0CF6" w:rsidRPr="000D579B">
        <w:rPr>
          <w:rFonts w:ascii="Times New Roman" w:hAnsi="Times New Roman" w:cs="Arial"/>
          <w:sz w:val="28"/>
          <w:szCs w:val="28"/>
        </w:rPr>
        <w:t xml:space="preserve">статьи </w:t>
      </w:r>
      <w:r w:rsidR="00AC638A" w:rsidRPr="000D579B">
        <w:rPr>
          <w:rFonts w:ascii="Times New Roman" w:hAnsi="Times New Roman" w:cs="Arial"/>
          <w:sz w:val="28"/>
          <w:szCs w:val="28"/>
        </w:rPr>
        <w:t>99</w:t>
      </w:r>
      <w:r w:rsidR="007A0CF6" w:rsidRPr="000D579B">
        <w:rPr>
          <w:rFonts w:ascii="Times New Roman" w:hAnsi="Times New Roman" w:cs="Arial"/>
          <w:sz w:val="28"/>
          <w:szCs w:val="28"/>
        </w:rPr>
        <w:t>.</w:t>
      </w:r>
      <w:r w:rsidR="00AC638A" w:rsidRPr="000D579B">
        <w:rPr>
          <w:rFonts w:ascii="Times New Roman" w:hAnsi="Times New Roman" w:cs="Arial"/>
          <w:sz w:val="28"/>
          <w:szCs w:val="28"/>
        </w:rPr>
        <w:t>0</w:t>
      </w:r>
      <w:r w:rsidRPr="000D579B">
        <w:rPr>
          <w:rFonts w:ascii="Times New Roman" w:hAnsi="Times New Roman" w:cs="Arial"/>
          <w:sz w:val="28"/>
          <w:szCs w:val="28"/>
        </w:rPr>
        <w:t>.00.</w:t>
      </w:r>
      <w:r w:rsidR="00AC638A" w:rsidRPr="000D579B">
        <w:rPr>
          <w:rFonts w:ascii="Times New Roman" w:hAnsi="Times New Roman" w:cs="Arial"/>
          <w:sz w:val="28"/>
          <w:szCs w:val="28"/>
        </w:rPr>
        <w:t>10110</w:t>
      </w:r>
      <w:r w:rsidRPr="000D579B">
        <w:rPr>
          <w:rFonts w:ascii="Times New Roman" w:hAnsi="Times New Roman" w:cs="Arial"/>
          <w:sz w:val="28"/>
          <w:szCs w:val="28"/>
        </w:rPr>
        <w:t xml:space="preserve"> «</w:t>
      </w:r>
      <w:r w:rsidR="000D579B" w:rsidRPr="000D579B">
        <w:rPr>
          <w:rFonts w:ascii="Times New Roman" w:hAnsi="Times New Roman" w:cs="Arial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0D579B">
        <w:rPr>
          <w:rFonts w:ascii="Times New Roman" w:hAnsi="Times New Roman" w:cs="Arial"/>
          <w:sz w:val="28"/>
          <w:szCs w:val="28"/>
        </w:rPr>
        <w:t>», коду вида</w:t>
      </w:r>
      <w:r w:rsidRPr="008F2786">
        <w:rPr>
          <w:rFonts w:ascii="Times New Roman" w:hAnsi="Times New Roman" w:cs="Arial"/>
          <w:sz w:val="28"/>
          <w:szCs w:val="28"/>
        </w:rPr>
        <w:t xml:space="preserve"> рас</w:t>
      </w:r>
      <w:r w:rsidR="008F2786" w:rsidRPr="008F2786">
        <w:rPr>
          <w:rFonts w:ascii="Times New Roman" w:hAnsi="Times New Roman" w:cs="Arial"/>
          <w:sz w:val="28"/>
          <w:szCs w:val="28"/>
        </w:rPr>
        <w:t>ходов 8</w:t>
      </w:r>
      <w:r w:rsidRPr="008F2786">
        <w:rPr>
          <w:rFonts w:ascii="Times New Roman" w:hAnsi="Times New Roman" w:cs="Arial"/>
          <w:sz w:val="28"/>
          <w:szCs w:val="28"/>
        </w:rPr>
        <w:t xml:space="preserve">00 в сумме </w:t>
      </w:r>
      <w:r w:rsidR="008F2786" w:rsidRPr="008F2786">
        <w:rPr>
          <w:rFonts w:ascii="Times New Roman" w:hAnsi="Times New Roman" w:cs="Arial"/>
          <w:sz w:val="28"/>
          <w:szCs w:val="28"/>
        </w:rPr>
        <w:t>84 332,00</w:t>
      </w:r>
      <w:r w:rsidR="007E476B" w:rsidRPr="008F2786">
        <w:rPr>
          <w:rFonts w:ascii="Times New Roman" w:hAnsi="Times New Roman" w:cs="Arial"/>
          <w:sz w:val="28"/>
          <w:szCs w:val="28"/>
        </w:rPr>
        <w:t xml:space="preserve"> рублей</w:t>
      </w:r>
      <w:r w:rsidR="008F2786" w:rsidRPr="008F2786">
        <w:rPr>
          <w:rFonts w:ascii="Times New Roman" w:hAnsi="Times New Roman" w:cs="Arial"/>
          <w:sz w:val="28"/>
          <w:szCs w:val="28"/>
        </w:rPr>
        <w:t>;</w:t>
      </w:r>
    </w:p>
    <w:p w:rsidR="009C2AB0" w:rsidRDefault="009C2AB0" w:rsidP="00244BC4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05</w:t>
      </w:r>
      <w:r w:rsidRPr="00387B85">
        <w:rPr>
          <w:rFonts w:ascii="Times New Roman" w:hAnsi="Times New Roman" w:cs="Arial"/>
          <w:sz w:val="28"/>
          <w:szCs w:val="28"/>
        </w:rPr>
        <w:t xml:space="preserve">, подраздела </w:t>
      </w:r>
      <w:r>
        <w:rPr>
          <w:rFonts w:ascii="Times New Roman" w:hAnsi="Times New Roman" w:cs="Arial"/>
          <w:sz w:val="28"/>
          <w:szCs w:val="28"/>
        </w:rPr>
        <w:t>02</w:t>
      </w:r>
      <w:r w:rsidRPr="00EB4CA7">
        <w:rPr>
          <w:rFonts w:ascii="Times New Roman" w:hAnsi="Times New Roman" w:cs="Arial"/>
          <w:sz w:val="28"/>
          <w:szCs w:val="28"/>
        </w:rPr>
        <w:t xml:space="preserve"> «</w:t>
      </w:r>
      <w:r w:rsidRPr="009C2AB0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EB4CA7">
        <w:rPr>
          <w:rFonts w:ascii="Times New Roman" w:hAnsi="Times New Roman" w:cs="Arial"/>
          <w:sz w:val="28"/>
          <w:szCs w:val="28"/>
        </w:rPr>
        <w:t>», по</w:t>
      </w:r>
      <w:r w:rsidRPr="00387B85">
        <w:rPr>
          <w:rFonts w:ascii="Times New Roman" w:hAnsi="Times New Roman" w:cs="Arial"/>
          <w:sz w:val="28"/>
          <w:szCs w:val="28"/>
        </w:rPr>
        <w:t xml:space="preserve"> коду целевой статьи 6</w:t>
      </w:r>
      <w:r>
        <w:rPr>
          <w:rFonts w:ascii="Times New Roman" w:hAnsi="Times New Roman" w:cs="Arial"/>
          <w:sz w:val="28"/>
          <w:szCs w:val="28"/>
        </w:rPr>
        <w:t>6</w:t>
      </w:r>
      <w:r w:rsidRPr="00387B85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0</w:t>
      </w:r>
      <w:r w:rsidRPr="00387B85">
        <w:rPr>
          <w:rFonts w:ascii="Times New Roman" w:hAnsi="Times New Roman" w:cs="Arial"/>
          <w:sz w:val="28"/>
          <w:szCs w:val="28"/>
        </w:rPr>
        <w:t>.00.</w:t>
      </w:r>
      <w:r>
        <w:rPr>
          <w:rFonts w:ascii="Times New Roman" w:hAnsi="Times New Roman" w:cs="Arial"/>
          <w:sz w:val="28"/>
          <w:szCs w:val="28"/>
        </w:rPr>
        <w:t>1027</w:t>
      </w:r>
      <w:r w:rsidRPr="00EB4CA7">
        <w:rPr>
          <w:rFonts w:ascii="Times New Roman" w:hAnsi="Times New Roman" w:cs="Arial"/>
          <w:sz w:val="28"/>
          <w:szCs w:val="28"/>
        </w:rPr>
        <w:t>0 «</w:t>
      </w:r>
      <w:r w:rsidR="00F52A77" w:rsidRPr="00F52A77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 w:rsidRPr="00387B85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>
        <w:rPr>
          <w:rFonts w:ascii="Times New Roman" w:hAnsi="Times New Roman" w:cs="Arial"/>
          <w:sz w:val="28"/>
          <w:szCs w:val="28"/>
        </w:rPr>
        <w:t>28 174,07 рубля</w:t>
      </w:r>
      <w:r w:rsidRPr="00387B85">
        <w:rPr>
          <w:rFonts w:ascii="Times New Roman" w:hAnsi="Times New Roman" w:cs="Arial"/>
          <w:sz w:val="28"/>
          <w:szCs w:val="28"/>
        </w:rPr>
        <w:t>;</w:t>
      </w:r>
    </w:p>
    <w:p w:rsidR="00A47348" w:rsidRDefault="00387B85" w:rsidP="00A47348">
      <w:pPr>
        <w:rPr>
          <w:rFonts w:ascii="Times New Roman" w:hAnsi="Times New Roman" w:cs="Arial"/>
          <w:sz w:val="28"/>
          <w:szCs w:val="28"/>
        </w:rPr>
      </w:pPr>
      <w:r w:rsidRPr="00387B85">
        <w:rPr>
          <w:rFonts w:ascii="Times New Roman" w:hAnsi="Times New Roman" w:cs="Arial"/>
          <w:sz w:val="28"/>
          <w:szCs w:val="28"/>
        </w:rPr>
        <w:t xml:space="preserve">-по коду раздела 07, подраздела </w:t>
      </w:r>
      <w:r w:rsidRPr="00EB4CA7">
        <w:rPr>
          <w:rFonts w:ascii="Times New Roman" w:hAnsi="Times New Roman" w:cs="Arial"/>
          <w:sz w:val="28"/>
          <w:szCs w:val="28"/>
        </w:rPr>
        <w:t>01</w:t>
      </w:r>
      <w:r w:rsidR="00A47348" w:rsidRPr="00EB4CA7">
        <w:rPr>
          <w:rFonts w:ascii="Times New Roman" w:hAnsi="Times New Roman" w:cs="Arial"/>
          <w:sz w:val="28"/>
          <w:szCs w:val="28"/>
        </w:rPr>
        <w:t xml:space="preserve"> «</w:t>
      </w:r>
      <w:r w:rsidR="00EB4CA7" w:rsidRPr="00EB4CA7">
        <w:rPr>
          <w:rFonts w:ascii="Times New Roman" w:hAnsi="Times New Roman" w:cs="Arial"/>
          <w:sz w:val="28"/>
          <w:szCs w:val="28"/>
        </w:rPr>
        <w:t>Дошкольное образование</w:t>
      </w:r>
      <w:r w:rsidR="00A47348" w:rsidRPr="00EB4CA7">
        <w:rPr>
          <w:rFonts w:ascii="Times New Roman" w:hAnsi="Times New Roman" w:cs="Arial"/>
          <w:sz w:val="28"/>
          <w:szCs w:val="28"/>
        </w:rPr>
        <w:t>», по</w:t>
      </w:r>
      <w:r w:rsidR="00A47348" w:rsidRPr="00387B85">
        <w:rPr>
          <w:rFonts w:ascii="Times New Roman" w:hAnsi="Times New Roman" w:cs="Arial"/>
          <w:sz w:val="28"/>
          <w:szCs w:val="28"/>
        </w:rPr>
        <w:t xml:space="preserve"> коду целевой статьи </w:t>
      </w:r>
      <w:r w:rsidRPr="00387B85">
        <w:rPr>
          <w:rFonts w:ascii="Times New Roman" w:hAnsi="Times New Roman" w:cs="Arial"/>
          <w:sz w:val="28"/>
          <w:szCs w:val="28"/>
        </w:rPr>
        <w:t>65</w:t>
      </w:r>
      <w:r w:rsidR="00A47348" w:rsidRPr="00387B85">
        <w:rPr>
          <w:rFonts w:ascii="Times New Roman" w:hAnsi="Times New Roman" w:cs="Arial"/>
          <w:sz w:val="28"/>
          <w:szCs w:val="28"/>
        </w:rPr>
        <w:t>.</w:t>
      </w:r>
      <w:r w:rsidRPr="00387B85">
        <w:rPr>
          <w:rFonts w:ascii="Times New Roman" w:hAnsi="Times New Roman" w:cs="Arial"/>
          <w:sz w:val="28"/>
          <w:szCs w:val="28"/>
        </w:rPr>
        <w:t>7.00.</w:t>
      </w:r>
      <w:r w:rsidRPr="00EB4CA7">
        <w:rPr>
          <w:rFonts w:ascii="Times New Roman" w:hAnsi="Times New Roman" w:cs="Arial"/>
          <w:sz w:val="28"/>
          <w:szCs w:val="28"/>
        </w:rPr>
        <w:t>10710</w:t>
      </w:r>
      <w:r w:rsidR="00A47348" w:rsidRPr="00EB4CA7">
        <w:rPr>
          <w:rFonts w:ascii="Times New Roman" w:hAnsi="Times New Roman" w:cs="Arial"/>
          <w:sz w:val="28"/>
          <w:szCs w:val="28"/>
        </w:rPr>
        <w:t xml:space="preserve"> «</w:t>
      </w:r>
      <w:r w:rsidR="00EB4CA7" w:rsidRPr="00EB4CA7">
        <w:rPr>
          <w:rFonts w:ascii="Times New Roman" w:hAnsi="Times New Roman" w:cs="Arial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 (местный бюджет)</w:t>
      </w:r>
      <w:r w:rsidR="00A47348" w:rsidRPr="00387B85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Pr="00387B85">
        <w:rPr>
          <w:rFonts w:ascii="Times New Roman" w:hAnsi="Times New Roman" w:cs="Arial"/>
          <w:sz w:val="28"/>
          <w:szCs w:val="28"/>
        </w:rPr>
        <w:t>200</w:t>
      </w:r>
      <w:r w:rsidR="00A47348" w:rsidRPr="00387B85">
        <w:rPr>
          <w:rFonts w:ascii="Times New Roman" w:hAnsi="Times New Roman" w:cs="Arial"/>
          <w:sz w:val="28"/>
          <w:szCs w:val="28"/>
        </w:rPr>
        <w:t xml:space="preserve"> в сумме </w:t>
      </w:r>
      <w:r>
        <w:rPr>
          <w:rFonts w:ascii="Times New Roman" w:hAnsi="Times New Roman" w:cs="Arial"/>
          <w:sz w:val="28"/>
          <w:szCs w:val="28"/>
        </w:rPr>
        <w:t>118 657,93</w:t>
      </w:r>
      <w:r w:rsidR="00A47348" w:rsidRPr="00387B85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A47348" w:rsidRPr="00A47348" w:rsidRDefault="006B75D4" w:rsidP="00244BC4">
      <w:pPr>
        <w:rPr>
          <w:rFonts w:ascii="Times New Roman" w:hAnsi="Times New Roman" w:cs="Arial"/>
          <w:sz w:val="28"/>
          <w:szCs w:val="28"/>
        </w:rPr>
      </w:pPr>
      <w:r w:rsidRPr="006B75D4">
        <w:rPr>
          <w:rFonts w:ascii="Times New Roman" w:hAnsi="Times New Roman" w:cs="Arial"/>
          <w:sz w:val="28"/>
          <w:szCs w:val="28"/>
        </w:rPr>
        <w:t xml:space="preserve">-по коду раздела 10, </w:t>
      </w:r>
      <w:r w:rsidRPr="00212DF2">
        <w:rPr>
          <w:rFonts w:ascii="Times New Roman" w:hAnsi="Times New Roman" w:cs="Arial"/>
          <w:sz w:val="28"/>
          <w:szCs w:val="28"/>
        </w:rPr>
        <w:t>подраздела 0</w:t>
      </w:r>
      <w:r w:rsidR="00A47348" w:rsidRPr="00212DF2">
        <w:rPr>
          <w:rFonts w:ascii="Times New Roman" w:hAnsi="Times New Roman" w:cs="Arial"/>
          <w:sz w:val="28"/>
          <w:szCs w:val="28"/>
        </w:rPr>
        <w:t>3 «</w:t>
      </w:r>
      <w:r w:rsidR="00212DF2" w:rsidRPr="00212DF2">
        <w:rPr>
          <w:rFonts w:ascii="Times New Roman" w:hAnsi="Times New Roman" w:cs="Arial"/>
          <w:sz w:val="28"/>
          <w:szCs w:val="28"/>
        </w:rPr>
        <w:t>Социальное обеспечение населения</w:t>
      </w:r>
      <w:r w:rsidR="00A47348" w:rsidRPr="00212DF2">
        <w:rPr>
          <w:rFonts w:ascii="Times New Roman" w:hAnsi="Times New Roman" w:cs="Arial"/>
          <w:sz w:val="28"/>
          <w:szCs w:val="28"/>
        </w:rPr>
        <w:t>», по</w:t>
      </w:r>
      <w:r w:rsidR="00A47348" w:rsidRPr="006B75D4">
        <w:rPr>
          <w:rFonts w:ascii="Times New Roman" w:hAnsi="Times New Roman" w:cs="Arial"/>
          <w:sz w:val="28"/>
          <w:szCs w:val="28"/>
        </w:rPr>
        <w:t xml:space="preserve"> коду целевой статьи </w:t>
      </w:r>
      <w:r w:rsidRPr="00212DF2">
        <w:rPr>
          <w:rFonts w:ascii="Times New Roman" w:hAnsi="Times New Roman" w:cs="Arial"/>
          <w:sz w:val="28"/>
          <w:szCs w:val="28"/>
        </w:rPr>
        <w:t>54.0.00.1062</w:t>
      </w:r>
      <w:r w:rsidR="00A47348" w:rsidRPr="00212DF2">
        <w:rPr>
          <w:rFonts w:ascii="Times New Roman" w:hAnsi="Times New Roman" w:cs="Arial"/>
          <w:sz w:val="28"/>
          <w:szCs w:val="28"/>
        </w:rPr>
        <w:t>0 «</w:t>
      </w:r>
      <w:r w:rsidR="00212DF2" w:rsidRPr="00212DF2">
        <w:rPr>
          <w:rFonts w:ascii="Times New Roman" w:hAnsi="Times New Roman" w:cs="Arial"/>
          <w:sz w:val="28"/>
          <w:szCs w:val="28"/>
        </w:rPr>
        <w:t>О выплате пенсий за выслугу лет лицам, замещавшим муниципальные должности и должности муниципальной службы в ОМСУ</w:t>
      </w:r>
      <w:r w:rsidR="00A47348" w:rsidRPr="00212DF2">
        <w:rPr>
          <w:rFonts w:ascii="Times New Roman" w:hAnsi="Times New Roman" w:cs="Arial"/>
          <w:sz w:val="28"/>
          <w:szCs w:val="28"/>
        </w:rPr>
        <w:t xml:space="preserve">», </w:t>
      </w:r>
      <w:r w:rsidRPr="00212DF2">
        <w:rPr>
          <w:rFonts w:ascii="Times New Roman" w:hAnsi="Times New Roman" w:cs="Arial"/>
          <w:sz w:val="28"/>
          <w:szCs w:val="28"/>
        </w:rPr>
        <w:t>коду</w:t>
      </w:r>
      <w:r>
        <w:rPr>
          <w:rFonts w:ascii="Times New Roman" w:hAnsi="Times New Roman" w:cs="Arial"/>
          <w:sz w:val="28"/>
          <w:szCs w:val="28"/>
        </w:rPr>
        <w:t xml:space="preserve"> вида расходов 3</w:t>
      </w:r>
      <w:r w:rsidR="00A47348" w:rsidRPr="006B75D4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7 836,00</w:t>
      </w:r>
      <w:r w:rsidR="00A47348" w:rsidRPr="006B75D4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9122F6" w:rsidRPr="00586104" w:rsidRDefault="00D462F8" w:rsidP="00B505DE">
      <w:pPr>
        <w:ind w:firstLine="709"/>
        <w:rPr>
          <w:rFonts w:ascii="Times New Roman" w:hAnsi="Times New Roman" w:cs="Arial"/>
          <w:sz w:val="28"/>
          <w:szCs w:val="28"/>
        </w:rPr>
      </w:pPr>
      <w:r w:rsidRPr="00EC5B2E">
        <w:rPr>
          <w:rFonts w:ascii="Times New Roman" w:hAnsi="Times New Roman" w:cs="Arial"/>
          <w:sz w:val="28"/>
          <w:szCs w:val="28"/>
        </w:rPr>
        <w:t>4</w:t>
      </w:r>
      <w:r w:rsidR="000D47F3" w:rsidRPr="00EC5B2E">
        <w:rPr>
          <w:rFonts w:ascii="Times New Roman" w:hAnsi="Times New Roman" w:cs="Arial"/>
          <w:sz w:val="28"/>
          <w:szCs w:val="28"/>
        </w:rPr>
        <w:t>. Приложения №</w:t>
      </w:r>
      <w:r w:rsidR="00925123" w:rsidRPr="00EC5B2E">
        <w:rPr>
          <w:rFonts w:ascii="Times New Roman" w:hAnsi="Times New Roman" w:cs="Arial"/>
          <w:sz w:val="28"/>
          <w:szCs w:val="28"/>
        </w:rPr>
        <w:t>2,3,4,</w:t>
      </w:r>
      <w:r w:rsidR="00F31F51" w:rsidRPr="00EC5B2E">
        <w:rPr>
          <w:rFonts w:ascii="Times New Roman" w:hAnsi="Times New Roman" w:cs="Arial"/>
          <w:sz w:val="28"/>
          <w:szCs w:val="28"/>
        </w:rPr>
        <w:t>5,6</w:t>
      </w:r>
      <w:r w:rsidR="00925123" w:rsidRPr="00EC5B2E">
        <w:rPr>
          <w:rFonts w:ascii="Times New Roman" w:hAnsi="Times New Roman" w:cs="Arial"/>
          <w:sz w:val="28"/>
          <w:szCs w:val="28"/>
        </w:rPr>
        <w:t>,7</w:t>
      </w:r>
      <w:r w:rsidR="00A56455" w:rsidRPr="00EC5B2E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EC5B2E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 изложить в но</w:t>
      </w:r>
      <w:r w:rsidR="00F31F51" w:rsidRPr="00EC5B2E">
        <w:rPr>
          <w:rFonts w:ascii="Times New Roman" w:hAnsi="Times New Roman" w:cs="Arial"/>
          <w:sz w:val="28"/>
          <w:szCs w:val="28"/>
        </w:rPr>
        <w:t>вой редакции (приложения № 1,2</w:t>
      </w:r>
      <w:r w:rsidR="00EC5B2E" w:rsidRPr="00EC5B2E">
        <w:rPr>
          <w:rFonts w:ascii="Times New Roman" w:hAnsi="Times New Roman" w:cs="Arial"/>
          <w:sz w:val="28"/>
          <w:szCs w:val="28"/>
        </w:rPr>
        <w:t>,3,4,5,6</w:t>
      </w:r>
      <w:r w:rsidR="00D04A33" w:rsidRPr="00EC5B2E">
        <w:rPr>
          <w:rFonts w:ascii="Times New Roman" w:hAnsi="Times New Roman" w:cs="Arial"/>
          <w:sz w:val="28"/>
          <w:szCs w:val="28"/>
        </w:rPr>
        <w:t>).</w:t>
      </w:r>
    </w:p>
    <w:p w:rsidR="009122F6" w:rsidRPr="00D462F8" w:rsidRDefault="00D462F8" w:rsidP="009122F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D462F8"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D04A33" w:rsidRPr="00D462F8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D04A33" w:rsidRPr="009957E2" w:rsidRDefault="00D462F8" w:rsidP="00244BC4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D462F8"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D04A33" w:rsidRPr="00D462F8">
        <w:rPr>
          <w:rFonts w:ascii="Times New Roman" w:hAnsi="Times New Roman" w:cs="Arial"/>
          <w:color w:val="000000" w:themeColor="text1"/>
          <w:sz w:val="28"/>
          <w:szCs w:val="28"/>
        </w:rPr>
        <w:t>. Решение</w:t>
      </w:r>
      <w:r w:rsidR="00D04A33" w:rsidRPr="00586104">
        <w:rPr>
          <w:rFonts w:ascii="Times New Roman" w:hAnsi="Times New Roman" w:cs="Arial"/>
          <w:color w:val="000000" w:themeColor="text1"/>
          <w:sz w:val="28"/>
          <w:szCs w:val="28"/>
        </w:rPr>
        <w:t xml:space="preserve"> вступает в силу с момента его опубликования.</w:t>
      </w:r>
    </w:p>
    <w:p w:rsidR="00F57FF6" w:rsidRDefault="00F57FF6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A45EB" w:rsidRPr="009957E2" w:rsidRDefault="002A45EB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FA7530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A63075" w:rsidRDefault="00A63075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5844D5" w:rsidRDefault="005844D5" w:rsidP="00E238BE">
      <w:pPr>
        <w:rPr>
          <w:rFonts w:ascii="Times New Roman" w:hAnsi="Times New Roman"/>
          <w:sz w:val="28"/>
          <w:szCs w:val="28"/>
        </w:rPr>
      </w:pPr>
    </w:p>
    <w:sectPr w:rsidR="005844D5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664" w:rsidRDefault="00AB1664" w:rsidP="00B57B3B">
      <w:r>
        <w:separator/>
      </w:r>
    </w:p>
  </w:endnote>
  <w:endnote w:type="continuationSeparator" w:id="1">
    <w:p w:rsidR="00AB1664" w:rsidRDefault="00AB166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664" w:rsidRDefault="00AB1664" w:rsidP="00B57B3B">
      <w:r>
        <w:separator/>
      </w:r>
    </w:p>
  </w:footnote>
  <w:footnote w:type="continuationSeparator" w:id="1">
    <w:p w:rsidR="00AB1664" w:rsidRDefault="00AB166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C95771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A288F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53862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5DA3"/>
    <w:rsid w:val="00006B53"/>
    <w:rsid w:val="00006F9C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49"/>
    <w:rsid w:val="00070281"/>
    <w:rsid w:val="00076BDF"/>
    <w:rsid w:val="000775A2"/>
    <w:rsid w:val="00077662"/>
    <w:rsid w:val="0007786A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BB7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632C"/>
    <w:rsid w:val="000B6D31"/>
    <w:rsid w:val="000B7239"/>
    <w:rsid w:val="000B7742"/>
    <w:rsid w:val="000C2F38"/>
    <w:rsid w:val="000C38E8"/>
    <w:rsid w:val="000C7879"/>
    <w:rsid w:val="000C7C0C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03E2"/>
    <w:rsid w:val="001F27E2"/>
    <w:rsid w:val="001F319C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21DB4"/>
    <w:rsid w:val="002232F3"/>
    <w:rsid w:val="00223EAA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4516"/>
    <w:rsid w:val="00244BC4"/>
    <w:rsid w:val="00245EFC"/>
    <w:rsid w:val="002502A4"/>
    <w:rsid w:val="002504D7"/>
    <w:rsid w:val="00251E06"/>
    <w:rsid w:val="002521E6"/>
    <w:rsid w:val="00254839"/>
    <w:rsid w:val="00256BB7"/>
    <w:rsid w:val="00256F7F"/>
    <w:rsid w:val="00257ED8"/>
    <w:rsid w:val="00260857"/>
    <w:rsid w:val="002635A5"/>
    <w:rsid w:val="002640D7"/>
    <w:rsid w:val="00266FFC"/>
    <w:rsid w:val="00270952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42FA"/>
    <w:rsid w:val="00295F6F"/>
    <w:rsid w:val="002979B5"/>
    <w:rsid w:val="002A09EB"/>
    <w:rsid w:val="002A0A65"/>
    <w:rsid w:val="002A2BBD"/>
    <w:rsid w:val="002A311A"/>
    <w:rsid w:val="002A3D2D"/>
    <w:rsid w:val="002A45EB"/>
    <w:rsid w:val="002A79C3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2504"/>
    <w:rsid w:val="00392E5D"/>
    <w:rsid w:val="00393B5C"/>
    <w:rsid w:val="00394308"/>
    <w:rsid w:val="00395983"/>
    <w:rsid w:val="00395B22"/>
    <w:rsid w:val="00395D9C"/>
    <w:rsid w:val="003A0C18"/>
    <w:rsid w:val="003A1637"/>
    <w:rsid w:val="003A1D66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E47"/>
    <w:rsid w:val="00401D5B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5798"/>
    <w:rsid w:val="004270CA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431B"/>
    <w:rsid w:val="00456C0D"/>
    <w:rsid w:val="004572CA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13B2"/>
    <w:rsid w:val="004A259A"/>
    <w:rsid w:val="004A2CE8"/>
    <w:rsid w:val="004A31DB"/>
    <w:rsid w:val="004A3B54"/>
    <w:rsid w:val="004A5099"/>
    <w:rsid w:val="004A6DA9"/>
    <w:rsid w:val="004A7390"/>
    <w:rsid w:val="004B1276"/>
    <w:rsid w:val="004B1AB3"/>
    <w:rsid w:val="004B257E"/>
    <w:rsid w:val="004B3B81"/>
    <w:rsid w:val="004B488D"/>
    <w:rsid w:val="004B56CB"/>
    <w:rsid w:val="004B6CFD"/>
    <w:rsid w:val="004B78AD"/>
    <w:rsid w:val="004C1399"/>
    <w:rsid w:val="004C1E4D"/>
    <w:rsid w:val="004C22AD"/>
    <w:rsid w:val="004C2F63"/>
    <w:rsid w:val="004C7D38"/>
    <w:rsid w:val="004D3638"/>
    <w:rsid w:val="004D3AB9"/>
    <w:rsid w:val="004D3FF8"/>
    <w:rsid w:val="004E0340"/>
    <w:rsid w:val="004E17B5"/>
    <w:rsid w:val="004E4B71"/>
    <w:rsid w:val="004F30D1"/>
    <w:rsid w:val="004F323A"/>
    <w:rsid w:val="004F324E"/>
    <w:rsid w:val="004F3427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9C7"/>
    <w:rsid w:val="00587FE0"/>
    <w:rsid w:val="00590B9D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5DA"/>
    <w:rsid w:val="005B260A"/>
    <w:rsid w:val="005B2FE1"/>
    <w:rsid w:val="005B5DDE"/>
    <w:rsid w:val="005B6F3A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A52"/>
    <w:rsid w:val="005D7F78"/>
    <w:rsid w:val="005E3BA4"/>
    <w:rsid w:val="005E3FD7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5147"/>
    <w:rsid w:val="006066A4"/>
    <w:rsid w:val="006078D7"/>
    <w:rsid w:val="0061341C"/>
    <w:rsid w:val="00613D1C"/>
    <w:rsid w:val="0061416E"/>
    <w:rsid w:val="00614C6B"/>
    <w:rsid w:val="00615BBF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5B13"/>
    <w:rsid w:val="0063619D"/>
    <w:rsid w:val="006374C4"/>
    <w:rsid w:val="0064138F"/>
    <w:rsid w:val="00642F8B"/>
    <w:rsid w:val="00646580"/>
    <w:rsid w:val="00650125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5862"/>
    <w:rsid w:val="00676361"/>
    <w:rsid w:val="00676503"/>
    <w:rsid w:val="00676CA9"/>
    <w:rsid w:val="00677E37"/>
    <w:rsid w:val="0068357E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4757"/>
    <w:rsid w:val="006E049D"/>
    <w:rsid w:val="006E0879"/>
    <w:rsid w:val="006E3B0D"/>
    <w:rsid w:val="006E5447"/>
    <w:rsid w:val="006F020E"/>
    <w:rsid w:val="006F0464"/>
    <w:rsid w:val="006F2891"/>
    <w:rsid w:val="006F3520"/>
    <w:rsid w:val="006F381F"/>
    <w:rsid w:val="006F3DF6"/>
    <w:rsid w:val="006F5C85"/>
    <w:rsid w:val="007005AD"/>
    <w:rsid w:val="00700FF1"/>
    <w:rsid w:val="00701E65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261E"/>
    <w:rsid w:val="00732B34"/>
    <w:rsid w:val="0073306C"/>
    <w:rsid w:val="007373D5"/>
    <w:rsid w:val="00741006"/>
    <w:rsid w:val="0074424B"/>
    <w:rsid w:val="007445D8"/>
    <w:rsid w:val="0074590E"/>
    <w:rsid w:val="0074725E"/>
    <w:rsid w:val="00753BB7"/>
    <w:rsid w:val="00754502"/>
    <w:rsid w:val="00757B94"/>
    <w:rsid w:val="00757C2D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5FD"/>
    <w:rsid w:val="008158C2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DCC"/>
    <w:rsid w:val="00897E7A"/>
    <w:rsid w:val="008A103C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C4C"/>
    <w:rsid w:val="008F591E"/>
    <w:rsid w:val="008F5F08"/>
    <w:rsid w:val="008F6129"/>
    <w:rsid w:val="00900CED"/>
    <w:rsid w:val="00901198"/>
    <w:rsid w:val="00905F80"/>
    <w:rsid w:val="009073C9"/>
    <w:rsid w:val="0091129A"/>
    <w:rsid w:val="00911BAB"/>
    <w:rsid w:val="009122F6"/>
    <w:rsid w:val="00912B56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190"/>
    <w:rsid w:val="00976120"/>
    <w:rsid w:val="00977710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7616"/>
    <w:rsid w:val="009A08C6"/>
    <w:rsid w:val="009A27D5"/>
    <w:rsid w:val="009A47DB"/>
    <w:rsid w:val="009A4F88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A55"/>
    <w:rsid w:val="009D05D8"/>
    <w:rsid w:val="009D0AB6"/>
    <w:rsid w:val="009D1838"/>
    <w:rsid w:val="009D2D1C"/>
    <w:rsid w:val="009E0977"/>
    <w:rsid w:val="009E2A25"/>
    <w:rsid w:val="009E2F22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119FA"/>
    <w:rsid w:val="00A15A4B"/>
    <w:rsid w:val="00A202E2"/>
    <w:rsid w:val="00A207A8"/>
    <w:rsid w:val="00A20BBC"/>
    <w:rsid w:val="00A243A9"/>
    <w:rsid w:val="00A27146"/>
    <w:rsid w:val="00A31AE4"/>
    <w:rsid w:val="00A31D5F"/>
    <w:rsid w:val="00A31D7B"/>
    <w:rsid w:val="00A335FC"/>
    <w:rsid w:val="00A33A0E"/>
    <w:rsid w:val="00A3517E"/>
    <w:rsid w:val="00A3527D"/>
    <w:rsid w:val="00A3568B"/>
    <w:rsid w:val="00A3642F"/>
    <w:rsid w:val="00A40573"/>
    <w:rsid w:val="00A429D5"/>
    <w:rsid w:val="00A429F0"/>
    <w:rsid w:val="00A44F2F"/>
    <w:rsid w:val="00A47348"/>
    <w:rsid w:val="00A502BB"/>
    <w:rsid w:val="00A5030A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6A4F"/>
    <w:rsid w:val="00A6748A"/>
    <w:rsid w:val="00A674A9"/>
    <w:rsid w:val="00A705B1"/>
    <w:rsid w:val="00A7083D"/>
    <w:rsid w:val="00A70917"/>
    <w:rsid w:val="00A715F0"/>
    <w:rsid w:val="00A72239"/>
    <w:rsid w:val="00A7256A"/>
    <w:rsid w:val="00A72975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C6F"/>
    <w:rsid w:val="00AA4807"/>
    <w:rsid w:val="00AA5817"/>
    <w:rsid w:val="00AA6AFE"/>
    <w:rsid w:val="00AA6F40"/>
    <w:rsid w:val="00AB0D46"/>
    <w:rsid w:val="00AB1664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6F8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DCB"/>
    <w:rsid w:val="00AD39DC"/>
    <w:rsid w:val="00AD5AD8"/>
    <w:rsid w:val="00AD730D"/>
    <w:rsid w:val="00AD7380"/>
    <w:rsid w:val="00AE0C36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7D8C"/>
    <w:rsid w:val="00B82355"/>
    <w:rsid w:val="00B823EC"/>
    <w:rsid w:val="00B824A5"/>
    <w:rsid w:val="00B839C1"/>
    <w:rsid w:val="00B83C32"/>
    <w:rsid w:val="00B85B45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C47"/>
    <w:rsid w:val="00C7741F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5771"/>
    <w:rsid w:val="00C96B0F"/>
    <w:rsid w:val="00CA248E"/>
    <w:rsid w:val="00CA288F"/>
    <w:rsid w:val="00CA29FF"/>
    <w:rsid w:val="00CA4132"/>
    <w:rsid w:val="00CA72F7"/>
    <w:rsid w:val="00CB0377"/>
    <w:rsid w:val="00CB06B6"/>
    <w:rsid w:val="00CB0ECC"/>
    <w:rsid w:val="00CB1178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4A33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7CF"/>
    <w:rsid w:val="00D408F1"/>
    <w:rsid w:val="00D40DCC"/>
    <w:rsid w:val="00D4235D"/>
    <w:rsid w:val="00D458FB"/>
    <w:rsid w:val="00D462F8"/>
    <w:rsid w:val="00D46BA9"/>
    <w:rsid w:val="00D54199"/>
    <w:rsid w:val="00D5462F"/>
    <w:rsid w:val="00D5534C"/>
    <w:rsid w:val="00D57B1F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1739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5183"/>
    <w:rsid w:val="00E1750B"/>
    <w:rsid w:val="00E17C7F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74B19"/>
    <w:rsid w:val="00E8049E"/>
    <w:rsid w:val="00E80974"/>
    <w:rsid w:val="00E80BB4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3339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6897"/>
    <w:rsid w:val="00F27887"/>
    <w:rsid w:val="00F31DDD"/>
    <w:rsid w:val="00F31F51"/>
    <w:rsid w:val="00F33DEA"/>
    <w:rsid w:val="00F34395"/>
    <w:rsid w:val="00F346A4"/>
    <w:rsid w:val="00F36BF8"/>
    <w:rsid w:val="00F37732"/>
    <w:rsid w:val="00F4292D"/>
    <w:rsid w:val="00F47C53"/>
    <w:rsid w:val="00F51138"/>
    <w:rsid w:val="00F52593"/>
    <w:rsid w:val="00F52A77"/>
    <w:rsid w:val="00F5532D"/>
    <w:rsid w:val="00F5696A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4C54"/>
    <w:rsid w:val="00FA5876"/>
    <w:rsid w:val="00FA5F5D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24EE"/>
    <w:rsid w:val="00FD3F06"/>
    <w:rsid w:val="00FD4ECC"/>
    <w:rsid w:val="00FD5EB2"/>
    <w:rsid w:val="00FD60AD"/>
    <w:rsid w:val="00FD6B90"/>
    <w:rsid w:val="00FD7E2F"/>
    <w:rsid w:val="00FE126B"/>
    <w:rsid w:val="00FE1683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8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6682</TotalTime>
  <Pages>2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1012</cp:revision>
  <cp:lastPrinted>2021-01-21T06:48:00Z</cp:lastPrinted>
  <dcterms:created xsi:type="dcterms:W3CDTF">2014-09-01T12:25:00Z</dcterms:created>
  <dcterms:modified xsi:type="dcterms:W3CDTF">2021-01-21T06:48:00Z</dcterms:modified>
</cp:coreProperties>
</file>